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przyszłością rynku szkoleniowego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gier szkoleniowych rozwija się w błyskawicznym tempie. W perspektywie pięciu najbliższych lat jego wartość ma wzrosnąć aż dwukrotnie, zbliżając się do imponującej kwoty 8,1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rynku szkoleniowego stanowią przede wszystkim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gry learningowe,</w:t>
      </w:r>
      <w:r>
        <w:rPr>
          <w:rFonts w:ascii="calibri" w:hAnsi="calibri" w:eastAsia="calibri" w:cs="calibri"/>
          <w:sz w:val="24"/>
          <w:szCs w:val="24"/>
        </w:rPr>
        <w:t xml:space="preserve"> dostarczające niezapomnianych wrażeń i olbrzymiej rozrywki. Wiedza przekazywana jest tutaj przy okazji - i to stanowi właśnie kluczowy aspekt grywalizacji jako ciekawej alternatywy dla typowych, często też zwyczajnie nudnych, szkoleń.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szczególną popularnością cieszą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planszowe,</w:t>
      </w:r>
      <w:r>
        <w:rPr>
          <w:rFonts w:ascii="calibri" w:hAnsi="calibri" w:eastAsia="calibri" w:cs="calibri"/>
          <w:sz w:val="24"/>
          <w:szCs w:val="24"/>
        </w:rPr>
        <w:t xml:space="preserve"> które wykorzystywane są nie tylko podczas szkoleń, ale także w trakcie różnego rodzaju warsztatów i wyjazdów integracyjnych. Dlaczego warto wdrożyć je do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odpowiedzią na wyzwania rynku szkoleniowego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przeprowadzane tradycyjnie, zazwyczaj w formie wykładów, bywają nużące i co za tym idzie - nie przynoszą oczekiwanych rezultatów. Największym wyzwaniem rynku szkoleniowego jest zatem dostarczanie nowych form edukacyjnych, angażujących uczestników i dostarczających im przyjemności z procesu nauki. Pracodawcom coraz częściej zależy na organizowaniu szkoleń w pełni dopasowanych do konkretnych potrzeb zespołu lub pojedynczych pracowników. W związku z tym poszukują nowoczesnych rozwiązań, dzięki którym da się wykreować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środowisko odzwierciedlające codzienne sytuacje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wiele firm szkoleniowych wyspecjalizowanych w grywalizacji. Znaczna część gier wykorzystywana jest przez uczelnie wyższe oraz firmy organizujące wyjazdy integracyjne. Dużą popularnością cieszą się nie tylko gry na licencji z innych krajów, ale również te, wyprodukowane w Polsce.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Planszowe gry szkoleniowe i integracyjne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 rozwój polskim rynku gier zauważyć można w obrębie </w:t>
      </w:r>
      <w:r>
        <w:rPr>
          <w:rFonts w:ascii="calibri" w:hAnsi="calibri" w:eastAsia="calibri" w:cs="calibri"/>
          <w:sz w:val="24"/>
          <w:szCs w:val="24"/>
          <w:b/>
        </w:rPr>
        <w:t xml:space="preserve">planszowych gier szkoleniowych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gier integracyjnych</w:t>
      </w:r>
      <w:r>
        <w:rPr>
          <w:rFonts w:ascii="calibri" w:hAnsi="calibri" w:eastAsia="calibri" w:cs="calibri"/>
          <w:sz w:val="24"/>
          <w:szCs w:val="24"/>
        </w:rPr>
        <w:t xml:space="preserve">. Do złudzenia przypominają one gry tworzone typowo dla rozrywki. I taki jest właśnie ich cel. Dzięki wykorzystaniu doświadczenia i zabawy w nauce, gry stanowią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rozwoju kompetencji pracowników.</w:t>
      </w:r>
      <w:r>
        <w:rPr>
          <w:rFonts w:ascii="calibri" w:hAnsi="calibri" w:eastAsia="calibri" w:cs="calibri"/>
          <w:sz w:val="24"/>
          <w:szCs w:val="24"/>
        </w:rPr>
        <w:t xml:space="preserve"> Angażują ich w sposób naturalny, pokazując typowe zachowania i codzienne sytuacje.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1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celem gry szkoleniowej ma być wdrożenie nowej wiedzy, pozwala ona przećwiczyć konkretne umiejętności w sytuacji odzwierciedlającej biznesową rzeczywistość. Z kolei w przypadku gier wykorzystywanych na przykład w ramach organizacji spotkania integracyjnego dla doświadczonych już pracowników, możliwe jest dokładne zaobserwowanie ich typowych zachowań i zrozumienie ich konsekwencji, a co za tym idzie - wdrożenie ewentualnych zmian czy też działań korygujących.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Ciekawa fabuła gry</w:t>
      </w:r>
      <w:r>
        <w:rPr>
          <w:rFonts w:ascii="calibri" w:hAnsi="calibri" w:eastAsia="calibri" w:cs="calibri"/>
          <w:sz w:val="24"/>
          <w:szCs w:val="24"/>
        </w:rPr>
        <w:t xml:space="preserve"> sprawia, że jej uczestnicy zaczynają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angażować się w nią w sposób naturalny</w:t>
      </w:r>
      <w:r>
        <w:rPr>
          <w:rFonts w:ascii="calibri" w:hAnsi="calibri" w:eastAsia="calibri" w:cs="calibri"/>
          <w:sz w:val="24"/>
          <w:szCs w:val="24"/>
        </w:rPr>
        <w:t xml:space="preserve">, a to z kolei daje możliwość wnikliwej obserwacji ich typowych zachowań w podobnych sytuacjach zawodowych. Do tego dochodzi jeszcze presja czasu i rywalizacja, które dodatkowo podkreślają pewne błędy w ich zachowaniach.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szkoleniowe </w:t>
      </w:r>
      <w:r>
        <w:rPr>
          <w:rFonts w:ascii="calibri" w:hAnsi="calibri" w:eastAsia="calibri" w:cs="calibri"/>
          <w:sz w:val="24"/>
          <w:szCs w:val="24"/>
        </w:rPr>
        <w:t xml:space="preserve">dostarczają rozrywki, służą integracji uczestników i pozwalają na praktyczne zastosowanie wdrażanej wiedzy. Można je z powodzeniem wykorzystywać w ramach szkoleń z umiejętności miękkich i twardych, warsztatów, spotkań zespołowych i wyjazdów integracyjnych, a także budowania marki pracodawcy i spotkań typu Assessment/Development Center.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Realizm gier i zbliżenie ich do sytuacji biznesowych</w:t>
      </w:r>
      <w:r>
        <w:rPr>
          <w:rFonts w:ascii="calibri" w:hAnsi="calibri" w:eastAsia="calibri" w:cs="calibri"/>
          <w:sz w:val="24"/>
          <w:szCs w:val="24"/>
        </w:rPr>
        <w:t xml:space="preserve">, znanych na co dzień uczestnikom, pozwala na łatwe przełożenie doświadczeń z nich płynących na sytuacje rzeczywiste. Gry szkoleniowe stanowią obecnie najbardziej atrakcyjną formę przekazywania wiedzy i rozwoju kompetencji. Stanowią doskonałą alternatywę dla tradycyjnych form edukacyjnych, wykorzystywanych zwłaszcza w nauczaniu osób dorosłych. Efektywność przyswajania wiedzy za pomocą tego rodzaju narzędzi jest także zdecydowanie większa.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HR Tools trwa jesienna promocja na pakiety szkoleniowe z wykorzystaniem gier: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http://hrtools.pl/pakiety-szkoleniowe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pakiety-szkol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2026-02-03T13:43:14+01:00</dcterms:created>
  <dcterms:modified xsi:type="dcterms:W3CDTF">2026-02-03T13:43:14+01:00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