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- czemu służy i jak należy jej dokonywać?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Ocenianie pracowników to jeden z najważniejszych elementów zarządzania w każdej firmie, rozumiany przede wszystkim jako długotrwały i zintegrowany proces ewaluacji pracy wykonywanej przez pracownika w odniesieniu do oczekiwań stawianych przez organizację, w oparciu o ustalone wcześniej kryteria. Ocena pracowników to nic innego jak wyrażenie w formie ustnej lub pisemnej opinii o pracownikach, wartościowanie ich cech osobowych, a także zachowań i efektów pracy. W pełni zobiektywizowana ocena jest działaniem niezwykle trudnym i skomplikowanym, ale jej wyniki mogą mieć praktyczne zastosowanie we wszystkich etapach zarządzania ludźmi. Warunkiem jest tylko poprawne zorganizowanie procesu oceniania. Jak zatem dokonywać oceny pracowniczej?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kryteria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oceny pracowniczej rozpoczyna się od ustalenia jej </w:t>
      </w:r>
      <w:r>
        <w:rPr>
          <w:rFonts w:ascii="calibri" w:hAnsi="calibri" w:eastAsia="calibri" w:cs="calibri"/>
          <w:sz w:val="24"/>
          <w:szCs w:val="24"/>
          <w:b/>
        </w:rPr>
        <w:t xml:space="preserve">funkcji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kryteriów</w:t>
      </w:r>
      <w:r>
        <w:rPr>
          <w:rFonts w:ascii="calibri" w:hAnsi="calibri" w:eastAsia="calibri" w:cs="calibri"/>
          <w:sz w:val="24"/>
          <w:szCs w:val="24"/>
        </w:rPr>
        <w:t xml:space="preserve">, które odnoszą się przede wszystkim do wymagań stawianych na danym stanowisku pracy. Powszechnie przyjmuje się, że ocena pracowników spełnia funkcję ewaluacyjną oraz rozwojową.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ewaluacyjna</w:t>
      </w:r>
      <w:r>
        <w:rPr>
          <w:rFonts w:ascii="calibri" w:hAnsi="calibri" w:eastAsia="calibri" w:cs="calibri"/>
          <w:sz w:val="24"/>
          <w:szCs w:val="24"/>
        </w:rPr>
        <w:t xml:space="preserve"> polega na ocenie jakości wykonywanej pracy oraz tego, w jakim stopniu pracownik wywiązuje się z powierzonych mu obowiązków. Wyniki takiej oceny można skutecznie wykorzystać przy podziale wynagrodzeń, a także w trakcie dokonywania zmian w strukturze zatrudnienia.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rozwojowa </w:t>
      </w:r>
      <w:r>
        <w:rPr>
          <w:rFonts w:ascii="calibri" w:hAnsi="calibri" w:eastAsia="calibri" w:cs="calibri"/>
          <w:sz w:val="24"/>
          <w:szCs w:val="24"/>
        </w:rPr>
        <w:t xml:space="preserve">z kolei polega na ocenie umiejętności i chęci współpracy, a także potencjału rozwojowego danej osoby. Taka ocena może odgrywać rolę motywacyjną, zachęcając pracowników do osiągania celów organizacji oraz budowania własnej kariery zawodowej.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Umiejętnie przeprowadzona ocena pracownicza powinna dać odpowiedź na pytanie, czy zajmowane przez pracownika stanowisko jest dla niego odpowiednie, nie tylko z punktu widzenia jego predyspozycji, ale także z uwagi na potrzeby firmy. Wyniki oceny mogą również dostarczyć odpowiedzi na to, jakie są mocne i słabe strony, a także potrzeby szkoleniowe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oceny pracowniczej</w:t>
      </w:r>
      <w:r>
        <w:rPr>
          <w:rFonts w:ascii="calibri" w:hAnsi="calibri" w:eastAsia="calibri" w:cs="calibri"/>
          <w:sz w:val="24"/>
          <w:szCs w:val="24"/>
        </w:rPr>
        <w:t xml:space="preserve"> można podzielić na cztery podstawowe grupy: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kwalifikacyjne</w:t>
      </w:r>
      <w:r>
        <w:rPr>
          <w:rFonts w:ascii="calibri" w:hAnsi="calibri" w:eastAsia="calibri" w:cs="calibri"/>
          <w:sz w:val="24"/>
          <w:szCs w:val="24"/>
        </w:rPr>
        <w:t xml:space="preserve">, do których zalicza się zdobytą dotychczas wiedzę oraz umiejętności, pozwalających na prawidłowe wykonywanie zadań powierzonych na danym stanowisku pracy,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efektywnościowe</w:t>
      </w:r>
      <w:r>
        <w:rPr>
          <w:rFonts w:ascii="calibri" w:hAnsi="calibri" w:eastAsia="calibri" w:cs="calibri"/>
          <w:sz w:val="24"/>
          <w:szCs w:val="24"/>
        </w:rPr>
        <w:t xml:space="preserve"> - obejmujące efekty pracy zarówno w ujęciu rzeczowym, jak i wartościowym,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osobowościowe,</w:t>
      </w:r>
      <w:r>
        <w:rPr>
          <w:rFonts w:ascii="calibri" w:hAnsi="calibri" w:eastAsia="calibri" w:cs="calibri"/>
          <w:sz w:val="24"/>
          <w:szCs w:val="24"/>
        </w:rPr>
        <w:t xml:space="preserve"> do których zalicza się stałe cechy psychiki człowieka, oceniane pod kątem wymogów stanowiska pracy,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behawioralne</w:t>
      </w:r>
      <w:r>
        <w:rPr>
          <w:rFonts w:ascii="calibri" w:hAnsi="calibri" w:eastAsia="calibri" w:cs="calibri"/>
          <w:sz w:val="24"/>
          <w:szCs w:val="24"/>
        </w:rPr>
        <w:t xml:space="preserve">, które służą ocenie zachowań pracowników lub całych zespołów.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ustaleniu kryteriów, kolejnym etapem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czasu,</w:t>
      </w:r>
      <w:r>
        <w:rPr>
          <w:rFonts w:ascii="calibri" w:hAnsi="calibri" w:eastAsia="calibri" w:cs="calibri"/>
          <w:sz w:val="24"/>
          <w:szCs w:val="24"/>
        </w:rPr>
        <w:t xml:space="preserve"> który będzie stanowił przedmiot oceny. W znacznej mierze zależy on od celu, któremu ma służyć ocena, a także od stanowiska pracy, którego dotyczy.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Przeprowadzenie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Oceniającym może być przełożony, współpracownik, podwładny, klient, a także osoba oceniająca samą siebie. Samoocena pozwala na świadome uczestnictwo pracownika w procesie oceniania, co ma niekiedy wpływ na lepsze ukierunkowanie własnej kariery zawodowej i zmniejszenie poczucia niepewności. Dokonywanie samooceny okazuje się także pomocne w tworzeniu indywidualnych programów rozwojowych.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Ewaluacja dokonywana jest zwykle za pomocą jednej lub kilku metod. </w:t>
      </w:r>
      <w:r>
        <w:rPr>
          <w:rFonts w:ascii="calibri" w:hAnsi="calibri" w:eastAsia="calibri" w:cs="calibri"/>
          <w:sz w:val="24"/>
          <w:szCs w:val="24"/>
          <w:b/>
        </w:rPr>
        <w:t xml:space="preserve">Ocena na skali </w:t>
      </w:r>
      <w:r>
        <w:rPr>
          <w:rFonts w:ascii="calibri" w:hAnsi="calibri" w:eastAsia="calibri" w:cs="calibri"/>
          <w:sz w:val="24"/>
          <w:szCs w:val="24"/>
        </w:rPr>
        <w:t xml:space="preserve">wprowadzana jest najczęściej w przypadku wartościowania wskaźników behawioralnych. Zazwyczaj jest to skala numeryczna zbudowana z 4 lub 5 poziomów, z których każdy posiada krótki opis. Kolejna metoda to </w:t>
      </w:r>
      <w:r>
        <w:rPr>
          <w:rFonts w:ascii="calibri" w:hAnsi="calibri" w:eastAsia="calibri" w:cs="calibri"/>
          <w:sz w:val="24"/>
          <w:szCs w:val="24"/>
          <w:b/>
        </w:rPr>
        <w:t xml:space="preserve">ocena punktowa</w:t>
      </w:r>
      <w:r>
        <w:rPr>
          <w:rFonts w:ascii="calibri" w:hAnsi="calibri" w:eastAsia="calibri" w:cs="calibri"/>
          <w:sz w:val="24"/>
          <w:szCs w:val="24"/>
        </w:rPr>
        <w:t xml:space="preserve">, w której za poszczególne, określone wcześniej kryteria, przyznawana jest dana liczba punktów. W niektórych przypadkach niektórym elementom oceny przypisuje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procentowy</w:t>
      </w:r>
      <w:r>
        <w:rPr>
          <w:rFonts w:ascii="calibri" w:hAnsi="calibri" w:eastAsia="calibri" w:cs="calibri"/>
          <w:sz w:val="24"/>
          <w:szCs w:val="24"/>
        </w:rPr>
        <w:t xml:space="preserve"> określający to, w jakim stopniu każdy z nich został zrealizowany.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pracownika</w:t>
      </w:r>
      <w:r>
        <w:rPr>
          <w:rFonts w:ascii="calibri" w:hAnsi="calibri" w:eastAsia="calibri" w:cs="calibri"/>
          <w:sz w:val="24"/>
          <w:szCs w:val="24"/>
        </w:rPr>
        <w:t xml:space="preserve"> stanowi doskonałą podstawę do diagnozowania potrzeb rozwojowych, nie tylko indywidualnych, ale także organizacyjnych, a więc wspólnych dla całego zespołu. Dokumentacja uzasadniająca ocenę, obejmująca raporty i notatki, powinna być gromadzona zarówno przez dział personalny, jak i przełożonego, aby móc ją potem wykorzystywać w poszczególnych etapach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pracowniczej wykorzystuje się różne, dostępne obecnie na rynku intuicyjne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łączą niezbędną dokumentację oraz raporty w jednym miejscu, dostępnym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ocenaokre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2026-02-25T01:15:26+01:00</dcterms:created>
  <dcterms:modified xsi:type="dcterms:W3CDTF">2026-02-25T01:15:26+01:00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